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Default="00AA7465" w:rsidP="00AA7465">
      <w:pPr>
        <w:spacing w:before="120" w:line="280" w:lineRule="exact"/>
        <w:jc w:val="both"/>
        <w:rPr>
          <w:sz w:val="30"/>
          <w:szCs w:val="30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30"/>
          <w:szCs w:val="30"/>
        </w:rPr>
        <w:t>Приложение №</w:t>
      </w:r>
      <w:r>
        <w:rPr>
          <w:sz w:val="30"/>
          <w:szCs w:val="30"/>
          <w:lang w:val="ru-RU"/>
        </w:rPr>
        <w:t xml:space="preserve"> 8</w:t>
      </w:r>
    </w:p>
    <w:p w:rsidR="00AA7465" w:rsidRDefault="00AA7465" w:rsidP="00AA7465">
      <w:pPr>
        <w:rPr>
          <w:sz w:val="30"/>
          <w:szCs w:val="30"/>
        </w:rPr>
      </w:pPr>
    </w:p>
    <w:p w:rsidR="00AA7465" w:rsidRDefault="00AA7465" w:rsidP="00AA7465">
      <w:pPr>
        <w:ind w:left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>СПИСОК ПРОФЕССИЙ (ДОЛЖНОСТЕЙ)</w:t>
      </w:r>
    </w:p>
    <w:p w:rsidR="00AA7465" w:rsidRDefault="00AA7465" w:rsidP="00AA746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работающих, подлежащих </w:t>
      </w:r>
      <w:r>
        <w:rPr>
          <w:sz w:val="30"/>
          <w:szCs w:val="30"/>
          <w:lang w:val="ru-RU"/>
        </w:rPr>
        <w:t xml:space="preserve">предварительным и </w:t>
      </w:r>
      <w:r>
        <w:rPr>
          <w:sz w:val="30"/>
          <w:szCs w:val="30"/>
        </w:rPr>
        <w:t>периодическим медосмотрам</w:t>
      </w:r>
    </w:p>
    <w:p w:rsidR="00AA7465" w:rsidRDefault="00AA7465" w:rsidP="00AA7465">
      <w:pPr>
        <w:jc w:val="center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2126"/>
        <w:gridCol w:w="1843"/>
      </w:tblGrid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Профессия (должность)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Вредные и (или) опасные факторы производственной среды, показатели тяжести и напряженности трудового процесса,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 условий труда, параметры вредных и (или) опасных условий труда (факторов производствен</w:t>
            </w:r>
            <w:r>
              <w:rPr>
                <w:sz w:val="30"/>
                <w:szCs w:val="30"/>
                <w:lang w:val="ru-RU" w:eastAsia="en-US"/>
              </w:rPr>
              <w:t>-</w:t>
            </w:r>
            <w:r>
              <w:rPr>
                <w:sz w:val="30"/>
                <w:szCs w:val="30"/>
                <w:lang w:eastAsia="en-US"/>
              </w:rPr>
              <w:t>ной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Периодич</w:t>
            </w:r>
            <w:r>
              <w:rPr>
                <w:sz w:val="30"/>
                <w:szCs w:val="30"/>
                <w:lang w:val="ru-RU" w:eastAsia="en-US"/>
              </w:rPr>
              <w:t>-</w:t>
            </w:r>
            <w:r>
              <w:rPr>
                <w:sz w:val="30"/>
                <w:szCs w:val="30"/>
                <w:lang w:eastAsia="en-US"/>
              </w:rPr>
              <w:t>ность медосмотра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Кочегар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1.1.30. Углерода оксид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2.7.Пыль растительного происхождения (древесины, торфа и другого)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три года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Дворник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4.7. Пониженная температура воздуха: при температуре воздуха в помещении ниже ПДУ на 8 С и более; 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 открытой территории при средней температуре в зимнее время от -10 С и ниже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год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Секретарь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5.3. Работы, связанные со стереотипными рабочими движениями: с локальными и региональными мышечными напряжениями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5.6.3. Наблюдение за экранами видеодисплейных терминалов: при буквенно-цифровом типе </w:t>
            </w:r>
            <w:r>
              <w:rPr>
                <w:sz w:val="30"/>
                <w:szCs w:val="30"/>
                <w:lang w:eastAsia="en-US"/>
              </w:rPr>
              <w:lastRenderedPageBreak/>
              <w:t>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три года</w:t>
            </w:r>
          </w:p>
        </w:tc>
      </w:tr>
      <w:tr w:rsidR="00AA7465" w:rsidTr="0057584D">
        <w:trPr>
          <w:trHeight w:val="41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Уборщик служебных помещений</w:t>
            </w: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Помощник воспитателя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2</w:t>
            </w:r>
          </w:p>
          <w:p w:rsidR="00AA7465" w:rsidRDefault="00AA7465" w:rsidP="00BA077B">
            <w:pPr>
              <w:autoSpaceDE/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 xml:space="preserve">1. </w:t>
            </w:r>
            <w:r>
              <w:rPr>
                <w:sz w:val="30"/>
                <w:szCs w:val="30"/>
                <w:lang w:eastAsia="en-US"/>
              </w:rPr>
              <w:t>Работы на высоте (работы, при выполнении которых работник находится на расстоянии менее 2м от не огражденного перепада по высоте 1,3м и более)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5.4. Работы, связанные с наклонами корпуса (более 30 от вертикали)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год</w:t>
            </w: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 раз в три </w:t>
            </w:r>
            <w:r>
              <w:rPr>
                <w:sz w:val="30"/>
                <w:szCs w:val="30"/>
                <w:lang w:val="ru-RU" w:eastAsia="en-US"/>
              </w:rPr>
              <w:t>го</w:t>
            </w:r>
            <w:r>
              <w:rPr>
                <w:sz w:val="30"/>
                <w:szCs w:val="30"/>
                <w:lang w:eastAsia="en-US"/>
              </w:rPr>
              <w:t>да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Воспитатели дошкольных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5.6.4. Нагрузка на голосовой аппарат более 20 часов в неделю</w:t>
            </w:r>
          </w:p>
          <w:p w:rsidR="00AA7465" w:rsidRPr="00992FF3" w:rsidRDefault="00AA7465" w:rsidP="00BA077B">
            <w:pPr>
              <w:spacing w:line="320" w:lineRule="exact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три года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Сторож</w:t>
            </w: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2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Работа в охране организаций без права на ношение и применение огнестрельного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два года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технического труда</w:t>
            </w: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2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 Работы на механическом оборудовании (токарных, фрезерных и других станках)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два года</w:t>
            </w:r>
          </w:p>
        </w:tc>
      </w:tr>
      <w:tr w:rsidR="00AA7465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A7465" w:rsidRPr="00091F3D" w:rsidRDefault="00AA7465" w:rsidP="0057584D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Работники пищеблоков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3</w:t>
            </w:r>
          </w:p>
          <w:p w:rsidR="00AA7465" w:rsidRDefault="00AA7465" w:rsidP="00BA077B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2. Работы в организациях общественного питания, торговли, в буфетах, пищеблоках, где имеется контакт с пищевыми </w:t>
            </w:r>
            <w:r>
              <w:rPr>
                <w:sz w:val="30"/>
                <w:szCs w:val="30"/>
                <w:lang w:eastAsia="en-US"/>
              </w:rPr>
              <w:lastRenderedPageBreak/>
              <w:t>продуктами в процессе их производства, хранения,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AA7465" w:rsidRDefault="00AA7465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год</w:t>
            </w:r>
          </w:p>
        </w:tc>
      </w:tr>
      <w:tr w:rsidR="00B871A0" w:rsidTr="005758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871A0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Оператор ЭВМ</w:t>
            </w:r>
          </w:p>
          <w:p w:rsidR="00B871A0" w:rsidRDefault="00B871A0" w:rsidP="00BA077B">
            <w:pPr>
              <w:spacing w:line="32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871A0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B871A0" w:rsidRDefault="00B871A0" w:rsidP="00B871A0">
            <w:pPr>
              <w:spacing w:line="32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5.6.3. Наблюдение за экранами видеодисплейных терминалов: при буквенно-цифровом типе 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A077B">
            <w:pPr>
              <w:spacing w:line="32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раз в три года</w:t>
            </w:r>
          </w:p>
        </w:tc>
      </w:tr>
    </w:tbl>
    <w:p w:rsidR="00AA7465" w:rsidRDefault="00AA7465" w:rsidP="00AA7465">
      <w:pPr>
        <w:rPr>
          <w:sz w:val="24"/>
          <w:szCs w:val="24"/>
          <w:lang w:val="ru-RU"/>
        </w:rPr>
      </w:pPr>
    </w:p>
    <w:p w:rsidR="00AA7465" w:rsidRPr="00F30CCE" w:rsidRDefault="00AA7465" w:rsidP="00AA7465">
      <w:pPr>
        <w:rPr>
          <w:sz w:val="24"/>
          <w:szCs w:val="24"/>
        </w:rPr>
      </w:pPr>
      <w:r w:rsidRPr="00F30CCE">
        <w:rPr>
          <w:sz w:val="24"/>
          <w:szCs w:val="24"/>
        </w:rPr>
        <w:t>Основание:</w:t>
      </w:r>
    </w:p>
    <w:p w:rsidR="00AA7465" w:rsidRPr="00F434BD" w:rsidRDefault="00AA7465" w:rsidP="00AA7465">
      <w:pPr>
        <w:ind w:firstLine="709"/>
        <w:jc w:val="both"/>
        <w:rPr>
          <w:sz w:val="24"/>
          <w:szCs w:val="24"/>
          <w:lang w:val="ru-RU"/>
        </w:rPr>
      </w:pPr>
      <w:r w:rsidRPr="00F30CCE">
        <w:rPr>
          <w:sz w:val="24"/>
          <w:szCs w:val="24"/>
        </w:rPr>
        <w:t>1.Статья 2</w:t>
      </w:r>
      <w:r w:rsidRPr="00F30CCE">
        <w:rPr>
          <w:sz w:val="24"/>
          <w:szCs w:val="24"/>
          <w:lang w:val="ru-RU"/>
        </w:rPr>
        <w:t>7</w:t>
      </w:r>
      <w:r w:rsidRPr="00F30CCE">
        <w:rPr>
          <w:sz w:val="24"/>
          <w:szCs w:val="24"/>
        </w:rPr>
        <w:t xml:space="preserve"> Закона Республики Беларусь «Об охране труда</w:t>
      </w:r>
      <w:r>
        <w:rPr>
          <w:sz w:val="24"/>
          <w:szCs w:val="24"/>
          <w:lang w:val="ru-RU"/>
        </w:rPr>
        <w:t>»</w:t>
      </w:r>
    </w:p>
    <w:p w:rsidR="00AA7465" w:rsidRPr="00F30CCE" w:rsidRDefault="00AA7465" w:rsidP="00AA7465">
      <w:pPr>
        <w:ind w:firstLine="709"/>
        <w:jc w:val="both"/>
        <w:rPr>
          <w:sz w:val="24"/>
          <w:szCs w:val="24"/>
        </w:rPr>
      </w:pPr>
      <w:r w:rsidRPr="00F30CCE">
        <w:rPr>
          <w:sz w:val="24"/>
          <w:szCs w:val="24"/>
        </w:rPr>
        <w:t>2. Статья 228 Трудового кодекса Республики Беларусь</w:t>
      </w:r>
    </w:p>
    <w:p w:rsidR="00AA7465" w:rsidRPr="00F30CCE" w:rsidRDefault="00AA7465" w:rsidP="00AA7465">
      <w:pPr>
        <w:ind w:firstLine="709"/>
        <w:jc w:val="both"/>
        <w:rPr>
          <w:sz w:val="24"/>
          <w:szCs w:val="24"/>
          <w:lang w:val="ru-RU"/>
        </w:rPr>
      </w:pPr>
      <w:r w:rsidRPr="00F30CCE">
        <w:rPr>
          <w:sz w:val="24"/>
          <w:szCs w:val="24"/>
        </w:rPr>
        <w:t>3. Инструкция о порядке проведения обязательных медицинских осмотров работающих</w:t>
      </w:r>
      <w:r>
        <w:rPr>
          <w:sz w:val="24"/>
          <w:szCs w:val="24"/>
          <w:lang w:val="ru-RU"/>
        </w:rPr>
        <w:t xml:space="preserve"> (П</w:t>
      </w:r>
      <w:r w:rsidRPr="00F30CCE">
        <w:rPr>
          <w:sz w:val="24"/>
          <w:szCs w:val="24"/>
        </w:rPr>
        <w:t>остановление Министерства здравоохранения Республики Беларусь 28.04.2010 № 47</w:t>
      </w:r>
      <w:r w:rsidRPr="00F30CCE">
        <w:rPr>
          <w:sz w:val="24"/>
          <w:szCs w:val="24"/>
          <w:lang w:val="ru-RU"/>
        </w:rPr>
        <w:t xml:space="preserve"> с изменениями и дополнениями</w:t>
      </w:r>
      <w:r>
        <w:rPr>
          <w:sz w:val="24"/>
          <w:szCs w:val="24"/>
          <w:lang w:val="ru-RU"/>
        </w:rPr>
        <w:t>)</w:t>
      </w:r>
    </w:p>
    <w:p w:rsidR="00AA7465" w:rsidRPr="00F30CCE" w:rsidRDefault="00AA7465" w:rsidP="00AA7465">
      <w:pPr>
        <w:ind w:firstLine="709"/>
        <w:jc w:val="both"/>
        <w:rPr>
          <w:sz w:val="30"/>
          <w:szCs w:val="30"/>
          <w:lang w:val="ru-RU"/>
        </w:rPr>
      </w:pPr>
      <w:r w:rsidRPr="00F30CCE">
        <w:rPr>
          <w:sz w:val="24"/>
          <w:szCs w:val="24"/>
        </w:rPr>
        <w:t xml:space="preserve">4. </w:t>
      </w:r>
      <w:r>
        <w:rPr>
          <w:sz w:val="24"/>
          <w:szCs w:val="24"/>
          <w:lang w:val="ru-RU"/>
        </w:rPr>
        <w:t xml:space="preserve">п.12 </w:t>
      </w:r>
      <w:r w:rsidRPr="00F30CCE">
        <w:rPr>
          <w:sz w:val="24"/>
          <w:szCs w:val="24"/>
        </w:rPr>
        <w:t>Перечен</w:t>
      </w:r>
      <w:r>
        <w:rPr>
          <w:sz w:val="24"/>
          <w:szCs w:val="24"/>
          <w:lang w:val="ru-RU"/>
        </w:rPr>
        <w:t>я</w:t>
      </w:r>
      <w:r w:rsidRPr="00F30CCE">
        <w:rPr>
          <w:sz w:val="24"/>
          <w:szCs w:val="24"/>
        </w:rPr>
        <w:t xml:space="preserve"> платных медицинских услуг, оказываемых гражданам Республики Беларусь государственными учреждениями здравоохранения (</w:t>
      </w:r>
      <w:r>
        <w:rPr>
          <w:sz w:val="24"/>
          <w:szCs w:val="24"/>
          <w:lang w:val="ru-RU"/>
        </w:rPr>
        <w:t>П</w:t>
      </w:r>
      <w:r w:rsidRPr="00F30CCE">
        <w:rPr>
          <w:sz w:val="24"/>
          <w:szCs w:val="24"/>
        </w:rPr>
        <w:t>остановление Совета Министров Республики Беларусь 10.02.2009 № 182</w:t>
      </w:r>
      <w:r>
        <w:rPr>
          <w:sz w:val="24"/>
          <w:szCs w:val="24"/>
          <w:lang w:val="ru-RU"/>
        </w:rPr>
        <w:t>)</w:t>
      </w:r>
    </w:p>
    <w:p w:rsidR="00AA7465" w:rsidRDefault="00AA7465" w:rsidP="00AA7465">
      <w:pPr>
        <w:jc w:val="both"/>
        <w:rPr>
          <w:sz w:val="30"/>
          <w:szCs w:val="30"/>
        </w:rPr>
      </w:pP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ПРИМЕЧАНИЕ: </w:t>
      </w:r>
      <w:r>
        <w:rPr>
          <w:b/>
          <w:i/>
          <w:sz w:val="30"/>
          <w:szCs w:val="30"/>
        </w:rPr>
        <w:t xml:space="preserve">предварительный </w:t>
      </w:r>
      <w:r>
        <w:rPr>
          <w:sz w:val="30"/>
          <w:szCs w:val="30"/>
        </w:rPr>
        <w:t>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 в соответствии с графой 2 приложений 1-3 к Инструкции (графа 3 таблицы).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Периодические </w:t>
      </w:r>
      <w:r>
        <w:rPr>
          <w:sz w:val="30"/>
          <w:szCs w:val="30"/>
        </w:rPr>
        <w:t>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приложении 1 к Инструкции, и работ, указанных в приложениях 2, 3 к Инструкции (графа 3 таблицы) и направляемым до 1 января года, в течение которого необходимо проведение запланированного периодического медосмотра, в организацию здравоохранения.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Внеочередные </w:t>
      </w:r>
      <w:r>
        <w:rPr>
          <w:sz w:val="30"/>
          <w:szCs w:val="30"/>
        </w:rPr>
        <w:t>медосмотры работающих проводятся в течение их трудовой деятельности.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Проведение внеочередных медосмотров осуществляется в следующих случаях: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по инициативе работодателя: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в случае изменений условий труда работающего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при заболевании (травме) работающего с временной утратой трудоспособности свыше трех месяцев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по окончании отпуска по уходу за ребенком до достижения им возраста трех лет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 по инициативе организации здравоохранения: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при вновь возникшем заболевании и (или) его последствиях, препятствующих продолжению работы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</w:t>
      </w:r>
    </w:p>
    <w:p w:rsidR="00AA7465" w:rsidRDefault="00AA7465" w:rsidP="00AA7465">
      <w:pPr>
        <w:jc w:val="both"/>
        <w:rPr>
          <w:sz w:val="30"/>
          <w:szCs w:val="30"/>
        </w:rPr>
      </w:pPr>
      <w:r>
        <w:rPr>
          <w:sz w:val="30"/>
          <w:szCs w:val="30"/>
        </w:rPr>
        <w:t>- при угрозе возникновения или распространения групповых инфекционных заболеваний</w:t>
      </w:r>
    </w:p>
    <w:p w:rsidR="00AA7465" w:rsidRDefault="00AA7465" w:rsidP="00AA74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 по инициативе работающего при ухудшении состояния его здоровья.</w:t>
      </w:r>
    </w:p>
    <w:p w:rsidR="00AA7465" w:rsidRDefault="00AA7465" w:rsidP="00AA7465">
      <w:pPr>
        <w:autoSpaceDE/>
        <w:spacing w:line="220" w:lineRule="exact"/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A7465" w:rsidRPr="00C7145D" w:rsidTr="00BA077B">
        <w:tc>
          <w:tcPr>
            <w:tcW w:w="4870" w:type="dxa"/>
          </w:tcPr>
          <w:p w:rsidR="00AA7465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AA7465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 w:rsidRPr="00C7145D">
              <w:rPr>
                <w:sz w:val="30"/>
                <w:szCs w:val="30"/>
              </w:rPr>
              <w:t>Руководитель</w:t>
            </w:r>
          </w:p>
          <w:p w:rsidR="00AA7465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AA7465" w:rsidRPr="004460D6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Н.В.Масловская</w:t>
            </w:r>
          </w:p>
        </w:tc>
        <w:tc>
          <w:tcPr>
            <w:tcW w:w="4871" w:type="dxa"/>
          </w:tcPr>
          <w:p w:rsidR="00AA7465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AA7465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 w:rsidRPr="00C7145D">
              <w:rPr>
                <w:sz w:val="30"/>
                <w:szCs w:val="30"/>
              </w:rPr>
              <w:t>Председатель Первичной профсоюзной организации</w:t>
            </w:r>
          </w:p>
          <w:p w:rsidR="00AA7465" w:rsidRPr="004460D6" w:rsidRDefault="00AA7465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 Т.А.Козловская</w:t>
            </w:r>
          </w:p>
        </w:tc>
      </w:tr>
    </w:tbl>
    <w:p w:rsidR="00AA7465" w:rsidRDefault="00AA7465" w:rsidP="00AA7465">
      <w:pPr>
        <w:rPr>
          <w:lang w:val="ru-RU"/>
        </w:rPr>
      </w:pPr>
    </w:p>
    <w:p w:rsidR="00AA7465" w:rsidRPr="00FA41BD" w:rsidRDefault="00AA7465" w:rsidP="00AA7465">
      <w:pPr>
        <w:autoSpaceDE/>
        <w:spacing w:line="220" w:lineRule="exact"/>
        <w:jc w:val="both"/>
        <w:rPr>
          <w:sz w:val="30"/>
          <w:szCs w:val="30"/>
          <w:lang w:val="ru-RU"/>
        </w:rPr>
      </w:pPr>
      <w:r w:rsidRPr="00FA41BD">
        <w:rPr>
          <w:sz w:val="30"/>
          <w:szCs w:val="30"/>
          <w:lang w:val="ru-RU"/>
        </w:rPr>
        <w:t>«</w:t>
      </w:r>
      <w:r w:rsidR="008C282D" w:rsidRPr="00FA41BD">
        <w:rPr>
          <w:sz w:val="30"/>
          <w:szCs w:val="30"/>
          <w:lang w:val="ru-RU"/>
        </w:rPr>
        <w:t>1</w:t>
      </w:r>
      <w:r w:rsidR="008B7131">
        <w:rPr>
          <w:sz w:val="30"/>
          <w:szCs w:val="30"/>
          <w:lang w:val="ru-RU"/>
        </w:rPr>
        <w:t>4</w:t>
      </w:r>
      <w:r w:rsidRPr="00FA41BD">
        <w:rPr>
          <w:sz w:val="30"/>
          <w:szCs w:val="30"/>
          <w:lang w:val="ru-RU"/>
        </w:rPr>
        <w:t>» июня 2019 года</w:t>
      </w:r>
    </w:p>
    <w:p w:rsidR="00AA7465" w:rsidRDefault="00AA7465" w:rsidP="00AA7465">
      <w:pPr>
        <w:rPr>
          <w:lang w:val="ru-RU"/>
        </w:rPr>
      </w:pPr>
    </w:p>
    <w:p w:rsidR="00AA7465" w:rsidRDefault="00AA7465" w:rsidP="00AA7465">
      <w:pPr>
        <w:rPr>
          <w:lang w:val="ru-RU"/>
        </w:rPr>
      </w:pPr>
      <w:bookmarkStart w:id="0" w:name="_GoBack"/>
      <w:bookmarkEnd w:id="0"/>
    </w:p>
    <w:sectPr w:rsidR="00AA7465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1E76EC"/>
    <w:rsid w:val="00243574"/>
    <w:rsid w:val="00285AF1"/>
    <w:rsid w:val="00366A11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643F3E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75403"/>
    <w:rsid w:val="00AA1DD7"/>
    <w:rsid w:val="00AA7465"/>
    <w:rsid w:val="00B52AEA"/>
    <w:rsid w:val="00B871A0"/>
    <w:rsid w:val="00BA077B"/>
    <w:rsid w:val="00C07223"/>
    <w:rsid w:val="00CA658E"/>
    <w:rsid w:val="00CD48E1"/>
    <w:rsid w:val="00D369C9"/>
    <w:rsid w:val="00DB5F2D"/>
    <w:rsid w:val="00E668F4"/>
    <w:rsid w:val="00E830F8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6E8E-EF08-4038-83A9-EA469E21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5</cp:revision>
  <cp:lastPrinted>2019-06-14T11:19:00Z</cp:lastPrinted>
  <dcterms:created xsi:type="dcterms:W3CDTF">2019-10-30T20:43:00Z</dcterms:created>
  <dcterms:modified xsi:type="dcterms:W3CDTF">2019-10-30T20:54:00Z</dcterms:modified>
</cp:coreProperties>
</file>