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33D" w:rsidRDefault="0021733D" w:rsidP="0021733D">
      <w:pPr>
        <w:pStyle w:val="Default"/>
      </w:pPr>
    </w:p>
    <w:p w:rsidR="0021733D" w:rsidRDefault="0021733D" w:rsidP="0021733D">
      <w:pPr>
        <w:pStyle w:val="Default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РАЗВИТИЕ ВНИМАНИЯ</w:t>
      </w:r>
    </w:p>
    <w:bookmarkEnd w:id="0"/>
    <w:p w:rsidR="0021733D" w:rsidRPr="0021733D" w:rsidRDefault="0021733D" w:rsidP="0021733D">
      <w:pPr>
        <w:pStyle w:val="Default"/>
        <w:jc w:val="center"/>
        <w:rPr>
          <w:sz w:val="28"/>
          <w:szCs w:val="28"/>
          <w:lang w:val="be-BY"/>
        </w:rPr>
      </w:pPr>
      <w:r>
        <w:rPr>
          <w:sz w:val="28"/>
          <w:szCs w:val="28"/>
        </w:rPr>
        <w:t>ДЕТЕЙ СТАРШЕГО ДОШКОЛЬНОГО ВОЗРАСТА</w:t>
      </w:r>
      <w:r>
        <w:rPr>
          <w:sz w:val="28"/>
          <w:szCs w:val="28"/>
          <w:lang w:val="be-BY"/>
        </w:rPr>
        <w:t>.</w:t>
      </w:r>
    </w:p>
    <w:p w:rsidR="0021733D" w:rsidRDefault="0021733D" w:rsidP="0021733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ВОЗРАСТНЫЕ ОСОБЕННОСТИ ВНИМАНИЯ ДЕТЕЙ СТАРШЕГО ДОШКОЛЬНОГО ВОЗРАСТА</w:t>
      </w:r>
    </w:p>
    <w:p w:rsidR="0021733D" w:rsidRPr="0021733D" w:rsidRDefault="0021733D" w:rsidP="0021733D">
      <w:pPr>
        <w:pStyle w:val="Default"/>
        <w:ind w:firstLine="426"/>
        <w:jc w:val="both"/>
        <w:rPr>
          <w:sz w:val="28"/>
          <w:szCs w:val="28"/>
        </w:rPr>
      </w:pPr>
      <w:r w:rsidRPr="0021733D">
        <w:rPr>
          <w:sz w:val="28"/>
          <w:szCs w:val="28"/>
        </w:rPr>
        <w:t xml:space="preserve">Внимание в дошкольном возрасте редко возникает под влиянием какой-либо поставленной цели. Следовательно, оно является непроизвольным и говорит о его низком уровне. Характерной особенностью внимания ребенка дошкольного возраста является то, что оно вызывается внешне привлекательными предметами. Сосредоточенным внимание остается до тех пор, пока сохраняется интерес к воспринимаемым объектам: предметам, событиям, людям. Внимание в дошкольном возрасте редко возникает под влиянием какой-либо поставленной цели. Следовательно, оно является непроизвольным. Появлению и развитию произвольного внимания предшествует формирование регулируемого восприятия и активное владение речью. Чем лучше развита речь у ребёнка дошкольного возраста, чем выше уровень развития восприятия, тем раньше формируется произвольное внимание. </w:t>
      </w:r>
    </w:p>
    <w:p w:rsidR="0021733D" w:rsidRPr="0021733D" w:rsidRDefault="0021733D" w:rsidP="0021733D">
      <w:pPr>
        <w:pStyle w:val="Default"/>
        <w:ind w:firstLine="426"/>
        <w:jc w:val="both"/>
        <w:rPr>
          <w:sz w:val="28"/>
          <w:szCs w:val="28"/>
        </w:rPr>
      </w:pPr>
      <w:r w:rsidRPr="0021733D">
        <w:rPr>
          <w:sz w:val="28"/>
          <w:szCs w:val="28"/>
        </w:rPr>
        <w:t xml:space="preserve">Объём внимания детей дошкольного возраста невелик. Дошкольники сосредотачивают внимание на привлекательных картинках обычно на 12-20 секунд. Шестилетние дети способны активно и продуктивно заниматься одним и тем же делом 10—15 минут. Шестилетки в 3-4 раза реже, по сравнению с детьми трех лет, отвлекаются на посторонние объекты. Устойчивость внимания зависит от индивидуальных особенностей детей дошкольного возраста. Нервные и болезненные дети чаще отвлекаются, чем спокойные и здоровые. </w:t>
      </w:r>
    </w:p>
    <w:p w:rsidR="003E46B1" w:rsidRDefault="0021733D" w:rsidP="0021733D">
      <w:pPr>
        <w:ind w:firstLine="426"/>
        <w:jc w:val="both"/>
      </w:pPr>
      <w:r w:rsidRPr="0021733D">
        <w:t>В 5-6 лет возникает элементарная форма произвольного внимания под влиянием самоинструкции. Внимание наиболее устойчиво в активной деятельности, в играх, манипуляции предметами, при выполнении различных действий. В 6-7 летнем возрасте, когда процессы возбуждения</w:t>
      </w:r>
    </w:p>
    <w:p w:rsidR="0021733D" w:rsidRPr="0021733D" w:rsidRDefault="0021733D" w:rsidP="0021733D">
      <w:pPr>
        <w:ind w:firstLine="426"/>
        <w:jc w:val="both"/>
      </w:pPr>
      <w:proofErr w:type="gramStart"/>
      <w:r w:rsidRPr="0021733D">
        <w:t>начинают</w:t>
      </w:r>
      <w:proofErr w:type="gramEnd"/>
      <w:r w:rsidRPr="0021733D">
        <w:t xml:space="preserve"> уравновешиваться процессами торможения, развивается произвольное внимание. </w:t>
      </w:r>
    </w:p>
    <w:p w:rsidR="0021733D" w:rsidRPr="0021733D" w:rsidRDefault="0021733D" w:rsidP="0021733D">
      <w:pPr>
        <w:ind w:firstLine="426"/>
        <w:jc w:val="both"/>
      </w:pPr>
      <w:r w:rsidRPr="0021733D">
        <w:t xml:space="preserve">Объем внимания в значительной степени зависит от прошлого опыта и развития ребенка. Старший дошкольник способен удерживать в поле зрения небольшое количество предметов или явлений, а также могут заниматься малоинтересной работой (по заданию взрослого), и реже отвлекаться на посторонние объекты. </w:t>
      </w:r>
    </w:p>
    <w:p w:rsidR="0021733D" w:rsidRDefault="0021733D" w:rsidP="0021733D">
      <w:pPr>
        <w:ind w:firstLine="426"/>
        <w:jc w:val="center"/>
      </w:pPr>
    </w:p>
    <w:p w:rsidR="0021733D" w:rsidRPr="0021733D" w:rsidRDefault="0021733D" w:rsidP="0021733D">
      <w:pPr>
        <w:ind w:firstLine="426"/>
        <w:jc w:val="center"/>
      </w:pPr>
      <w:r w:rsidRPr="0021733D">
        <w:t>ДИДАКТИЧЕСКАЯ ИГРА</w:t>
      </w:r>
    </w:p>
    <w:p w:rsidR="0021733D" w:rsidRPr="0021733D" w:rsidRDefault="0021733D" w:rsidP="0021733D">
      <w:pPr>
        <w:ind w:firstLine="426"/>
        <w:jc w:val="center"/>
      </w:pPr>
      <w:r w:rsidRPr="0021733D">
        <w:t>И ЕЕ ЗНАЧЕНИЕ В РАЗВИТИИ ВНИМАНИЯ</w:t>
      </w:r>
    </w:p>
    <w:p w:rsidR="0021733D" w:rsidRPr="0021733D" w:rsidRDefault="0021733D" w:rsidP="0021733D">
      <w:pPr>
        <w:ind w:firstLine="426"/>
        <w:jc w:val="both"/>
      </w:pPr>
      <w:r w:rsidRPr="0021733D">
        <w:t xml:space="preserve">Игра – ведущий вид деятельности детей дошкольного возраста. Знание структуры игры, правильное и умелое её применение воспитателем способствует развитию личности ребёнка, всех его познавательных процессов, в том числе и внимания. </w:t>
      </w:r>
    </w:p>
    <w:p w:rsidR="0021733D" w:rsidRPr="0021733D" w:rsidRDefault="0021733D" w:rsidP="0021733D">
      <w:pPr>
        <w:ind w:firstLine="426"/>
        <w:jc w:val="both"/>
      </w:pPr>
      <w:r w:rsidRPr="0021733D">
        <w:t xml:space="preserve">Большую роль в развитии познавательных способностей, внимания в частности, играет игра. Для детей дошкольного возраста она имеет исключительное значение: игра для них учёба, игра для них труд, игра для них - серьёзная форма воспитания. Игра - способ познания окружающего мира. Игра - ведущий тип деятельности ребенка в дошкольном детстве. Важное достоинство игровой деятельности - это </w:t>
      </w:r>
      <w:r w:rsidRPr="0021733D">
        <w:lastRenderedPageBreak/>
        <w:t xml:space="preserve">внутренний характер ее мотивации. Дети играют потому, что им нравится сам игровой процесс. Развивающие и учебно-дидактические игры делают учение интересным занятием для ребенка, снимают проблемы мотивационного плана, порождают интерес к приобретаемым знаниям, умениям, навыкам. Более всего для детей важны такие игры, в которых совершенствуется воображение, память, внимание, мышление и речь, развиваются разнообразные способности, в том числе конструкторские, музыкальные, математические, лингвистические, организаторские и многие другие. </w:t>
      </w:r>
    </w:p>
    <w:p w:rsidR="0021733D" w:rsidRDefault="0021733D" w:rsidP="0021733D">
      <w:pPr>
        <w:ind w:firstLine="426"/>
        <w:jc w:val="both"/>
      </w:pPr>
      <w:r w:rsidRPr="0021733D">
        <w:t>Игра - это территория детства, один из основных видов деятельности ребенка, который в школе активно и не всегда оправданно вытесняется трудом и учением.</w:t>
      </w:r>
    </w:p>
    <w:p w:rsidR="0021733D" w:rsidRPr="0021733D" w:rsidRDefault="0021733D" w:rsidP="0021733D">
      <w:pPr>
        <w:ind w:firstLine="426"/>
        <w:jc w:val="both"/>
      </w:pPr>
      <w:r w:rsidRPr="0021733D">
        <w:t xml:space="preserve">Значит, игра, ее организация - ключ в руках родителей, ключ в организации воспитания ребенка. В игре формируются многие особенности личности ребенка. Игра — это своеобразная школа подготовки к труду. В игре вырабатывается ловкость, находчивость, выдержка, активность. Игра - это и школа общения для ребенка. Игра только внешне кажется беззаботной и легкой. А на самом деле она властно требует, чтобы играющий отдал ей максимум своей энергии, ума, выдержки, самостоятельности. Она подчас становится подлинно напряженным трудом и через усилие ведет к удовольствию. Преодоление самого себя в условиях игры приносит ребенку истинное удовлетворение и развивает его личность. Игра - это вид деятельности ребенка. В силу этого ей присущи черты, характерные для всякой деятельности: наличие цели, мотивов, средств реализации, планомерных действий, результата. Игра протекает как деятельность осмысленная и целенаправленная. В каждой игре есть значимая для ребенка цель. Цели не являются постоянными. В процесс игры, как и в другие виды деятельности, вовлекается вся личность ребенка: его психические познавательные процессы, воля, чувства, и эмоции, потребности и интересы: в игре ребенок активно действует, говорит, использует свои знания. </w:t>
      </w:r>
    </w:p>
    <w:p w:rsidR="0021733D" w:rsidRPr="0021733D" w:rsidRDefault="0021733D" w:rsidP="0021733D">
      <w:pPr>
        <w:ind w:firstLine="426"/>
        <w:jc w:val="both"/>
      </w:pPr>
      <w:r w:rsidRPr="0021733D">
        <w:t xml:space="preserve">Игра обладает и специфическими чертами. Среди них основным является своеобразие мотивов. Игра - это свободная и самостоятельная деятельность, возникающая по личной инициативе ребенка, отличающаяся активным творческим характером, высокой эмоциональной насыщенностью. По мере становления личности ребенка происходит развитие игры. </w:t>
      </w:r>
    </w:p>
    <w:p w:rsidR="0021733D" w:rsidRPr="0021733D" w:rsidRDefault="0021733D" w:rsidP="0021733D">
      <w:pPr>
        <w:ind w:firstLine="426"/>
        <w:jc w:val="both"/>
      </w:pPr>
      <w:r w:rsidRPr="0021733D">
        <w:t xml:space="preserve">Свободный характер игровой деятельности определен ее особым местом в жизни общества, хотя у игры много сходного с трудом. Наиболее четкое определение разницы между игрой и трудом дал </w:t>
      </w:r>
      <w:proofErr w:type="spellStart"/>
      <w:r w:rsidRPr="0021733D">
        <w:t>А.С.Макаренко</w:t>
      </w:r>
      <w:proofErr w:type="spellEnd"/>
      <w:r w:rsidRPr="0021733D">
        <w:t xml:space="preserve">: </w:t>
      </w:r>
    </w:p>
    <w:p w:rsidR="0021733D" w:rsidRPr="0021733D" w:rsidRDefault="0021733D" w:rsidP="0021733D">
      <w:pPr>
        <w:ind w:firstLine="426"/>
        <w:jc w:val="both"/>
      </w:pPr>
      <w:proofErr w:type="gramStart"/>
      <w:r w:rsidRPr="0021733D">
        <w:t>« Чем</w:t>
      </w:r>
      <w:proofErr w:type="gramEnd"/>
      <w:r w:rsidRPr="0021733D">
        <w:t xml:space="preserve"> же все-таки отличается игра от работы? Это отличие лежит только в одном: работа есть участие человека в общественном производстве... в</w:t>
      </w:r>
      <w:r>
        <w:rPr>
          <w:lang w:val="be-BY"/>
        </w:rPr>
        <w:t xml:space="preserve"> </w:t>
      </w:r>
      <w:r w:rsidRPr="0021733D">
        <w:t xml:space="preserve">создании материальных, культурных, иначе говоря, социальных ценностей. Игра не преследует таких целей, к общественным целям она не имеет прямого отношения, но имеет к ним отношение косвенное: она приучает человека к тем физическим и психическим усилиям, которые необходимы для работы». Игра не подлежит жесткой регламентации - это самостоятельная деятельность детей, однако, учитывая ее огромное воспитательное воздействие на ребенка, взрослые руководят играми детей, создают условия для их возникновения и развития. </w:t>
      </w:r>
    </w:p>
    <w:p w:rsidR="0021733D" w:rsidRPr="0021733D" w:rsidRDefault="0021733D" w:rsidP="0021733D">
      <w:pPr>
        <w:ind w:firstLine="426"/>
        <w:jc w:val="both"/>
      </w:pPr>
      <w:r w:rsidRPr="0021733D">
        <w:t xml:space="preserve">Свобода и самостоятельность ребенка проявляется: </w:t>
      </w:r>
    </w:p>
    <w:p w:rsidR="0021733D" w:rsidRPr="0021733D" w:rsidRDefault="0021733D" w:rsidP="0021733D">
      <w:pPr>
        <w:ind w:firstLine="426"/>
        <w:jc w:val="both"/>
      </w:pPr>
      <w:proofErr w:type="gramStart"/>
      <w:r w:rsidRPr="0021733D">
        <w:t>а</w:t>
      </w:r>
      <w:proofErr w:type="gramEnd"/>
      <w:r w:rsidRPr="0021733D">
        <w:t xml:space="preserve">) в выборе игры или ее содержания; </w:t>
      </w:r>
    </w:p>
    <w:p w:rsidR="0021733D" w:rsidRPr="0021733D" w:rsidRDefault="0021733D" w:rsidP="0021733D">
      <w:pPr>
        <w:ind w:firstLine="426"/>
        <w:jc w:val="both"/>
      </w:pPr>
      <w:proofErr w:type="gramStart"/>
      <w:r w:rsidRPr="0021733D">
        <w:t>б</w:t>
      </w:r>
      <w:proofErr w:type="gramEnd"/>
      <w:r w:rsidRPr="0021733D">
        <w:t xml:space="preserve">) в добровольности объединения с другими детьми; </w:t>
      </w:r>
    </w:p>
    <w:p w:rsidR="0021733D" w:rsidRPr="0021733D" w:rsidRDefault="0021733D" w:rsidP="0021733D">
      <w:pPr>
        <w:ind w:firstLine="426"/>
        <w:jc w:val="both"/>
      </w:pPr>
      <w:proofErr w:type="gramStart"/>
      <w:r w:rsidRPr="0021733D">
        <w:lastRenderedPageBreak/>
        <w:t>в</w:t>
      </w:r>
      <w:proofErr w:type="gramEnd"/>
      <w:r w:rsidRPr="0021733D">
        <w:t xml:space="preserve">) в свободе вхождения и выхода из игры и т.д. </w:t>
      </w:r>
    </w:p>
    <w:p w:rsidR="0021733D" w:rsidRPr="0021733D" w:rsidRDefault="0021733D" w:rsidP="0021733D">
      <w:pPr>
        <w:ind w:firstLine="426"/>
        <w:jc w:val="both"/>
      </w:pPr>
      <w:r w:rsidRPr="0021733D">
        <w:t xml:space="preserve">В играх свобода и самостоятельность детей проявляется по-разному. Особый интерес ребенка к игре, глубина воздействия ее на ребенка связаны с самостоятельностью ребенка: Интереснее она для ребенка именно потому, что понятнее: а понятнее она ему потому, что отчасти есть его собственное создание. В действительной жизни дитя не более, как дитя, существо, не имеющее никакой самостоятельности, слепо и беззаботно увлекаемое течением жизни; в игре же дитя, уже зреющий человек, пробует свои силы и самостоятельно распоряжается своими же созданиями». </w:t>
      </w:r>
    </w:p>
    <w:p w:rsidR="0021733D" w:rsidRPr="0021733D" w:rsidRDefault="0021733D" w:rsidP="0021733D">
      <w:pPr>
        <w:ind w:firstLine="426"/>
        <w:jc w:val="both"/>
      </w:pPr>
      <w:r w:rsidRPr="0021733D">
        <w:t xml:space="preserve">Нельзя принуждать ребенка к игре. Игра по принуждению перестает быть игрой. Руководить детскими играми надо так, чтобы не лишать детей их инициативы и самостоятельности и не вынимать из игры </w:t>
      </w:r>
      <w:proofErr w:type="gramStart"/>
      <w:r w:rsidRPr="0021733D">
        <w:t>« душу</w:t>
      </w:r>
      <w:proofErr w:type="gramEnd"/>
      <w:r w:rsidRPr="0021733D">
        <w:t xml:space="preserve">». Для игры характерна </w:t>
      </w:r>
      <w:proofErr w:type="spellStart"/>
      <w:r w:rsidRPr="0021733D">
        <w:t>саморегуляция</w:t>
      </w:r>
      <w:proofErr w:type="spellEnd"/>
      <w:r w:rsidRPr="0021733D">
        <w:t xml:space="preserve"> действий, поступков и поведения играющих. Проявления играющих детей регулируются определенными требованиями и правилами. </w:t>
      </w:r>
    </w:p>
    <w:p w:rsidR="0021733D" w:rsidRPr="0021733D" w:rsidRDefault="0021733D" w:rsidP="0021733D">
      <w:pPr>
        <w:ind w:firstLine="426"/>
        <w:jc w:val="both"/>
      </w:pPr>
      <w:r w:rsidRPr="0021733D">
        <w:t>Для ребят дошкольного возраста игра имеет исключительное значение: игра для них - учеба, игра для них - труд, игра для них - серьезная форма воспитания. Игра для дошкольников - способ познания окружающего</w:t>
      </w:r>
      <w:r>
        <w:rPr>
          <w:lang w:val="be-BY"/>
        </w:rPr>
        <w:t xml:space="preserve"> </w:t>
      </w:r>
      <w:r w:rsidRPr="0021733D">
        <w:t xml:space="preserve">мира. Потребность в игре и желание играть у школьников необходимо использовать и направлять в целях решения определенных образовательных задач. Игра будет являться средством воспитания, если она будет включаться в целостный педагогический процесс. Руководя игрой, организуя жизнь детей в игре, воспитатель воздействует на все стороны развития личности ребенка: на чувства, на сознание, на волю и на поведение в целом. </w:t>
      </w:r>
    </w:p>
    <w:p w:rsidR="0021733D" w:rsidRPr="0021733D" w:rsidRDefault="0021733D" w:rsidP="0021733D">
      <w:pPr>
        <w:ind w:firstLine="426"/>
        <w:jc w:val="both"/>
      </w:pPr>
      <w:r w:rsidRPr="0021733D">
        <w:t xml:space="preserve">В игре ребенок приобретает новые знания, умения, навыки. Игры, способствующие развитию восприятия, внимания, памяти, мышления, развитию творческих способностей, направлены на умственное развитие дошкольника в целом. </w:t>
      </w:r>
    </w:p>
    <w:p w:rsidR="0021733D" w:rsidRPr="0021733D" w:rsidRDefault="0021733D" w:rsidP="0021733D">
      <w:pPr>
        <w:ind w:firstLine="426"/>
        <w:jc w:val="both"/>
      </w:pPr>
      <w:r w:rsidRPr="0021733D">
        <w:t xml:space="preserve">Внимание протекает слитно с восприятием, памятью и мышлением, обуславливая их и обуславливаясь ими. Отсюда вытекает личностный характер внимания: недаром усидчивость и усердие, как черты личности, как правило, взаимосвязаны с устойчивостью и интенсивностью внимания. Развивая процесс внимания, мы воздействуем и развиваем и остальные психические процессы, развиваем все познавательные способности ребёнка, формируем личность ребёнка. Что имеет огромное значение для становления личности ребенка. </w:t>
      </w:r>
    </w:p>
    <w:p w:rsidR="0021733D" w:rsidRPr="0021733D" w:rsidRDefault="0021733D" w:rsidP="0021733D">
      <w:pPr>
        <w:ind w:firstLine="426"/>
        <w:jc w:val="both"/>
      </w:pPr>
      <w:r w:rsidRPr="0021733D">
        <w:t xml:space="preserve">Помимо закрепления и расширения, имеющихся у ребенка знаний, в игре у него воспитываются такие качества, как находчивость, сообразительность, инициатива, усидчивость, умение преодолевать трудности, считаться с товарищами, т. е. умение жить в коллективе сверстников. </w:t>
      </w:r>
    </w:p>
    <w:p w:rsidR="0021733D" w:rsidRDefault="0021733D" w:rsidP="0021733D">
      <w:pPr>
        <w:ind w:firstLine="426"/>
        <w:jc w:val="both"/>
      </w:pPr>
      <w:r w:rsidRPr="0021733D">
        <w:t>Дети пяти лет вначале принимают учебные задания только в том случае, если полученные знания и навыки можно сразу же использовать в игре, рисовании или в другой достаточно привлекательной деятельности. И только к концу дошкольного детства становится возможным сознательное усвоение ими знаний «впрок», понимание того, что эти знания будут нужны в будущем.</w:t>
      </w:r>
    </w:p>
    <w:p w:rsidR="0021733D" w:rsidRPr="0021733D" w:rsidRDefault="0021733D" w:rsidP="0021733D">
      <w:pPr>
        <w:ind w:firstLine="426"/>
        <w:jc w:val="both"/>
        <w:rPr>
          <w:lang w:val="be-BY"/>
        </w:rPr>
      </w:pPr>
      <w:r w:rsidRPr="0021733D">
        <w:rPr>
          <w:lang w:val="be-BY"/>
        </w:rPr>
        <w:t xml:space="preserve">задания формировать действие самоконтроля. Дидактические игры — это не просто заполнение свободного времени детей, а спланированный и целенаправленный педагогический прием для расширения и закрепления </w:t>
      </w:r>
      <w:r w:rsidRPr="0021733D">
        <w:rPr>
          <w:lang w:val="be-BY"/>
        </w:rPr>
        <w:lastRenderedPageBreak/>
        <w:t>полученных ими знаний. В процессе дидактических игр дети учатся на практике самостоятельно применять полученные на занятиях знания об окружающем в новых, игровых условиях, что весьма благоприятно влияет на их умственное развитие, осознанное усвоение окружающего.</w:t>
      </w:r>
    </w:p>
    <w:p w:rsidR="0021733D" w:rsidRPr="0021733D" w:rsidRDefault="0021733D" w:rsidP="0021733D">
      <w:pPr>
        <w:ind w:firstLine="426"/>
        <w:jc w:val="both"/>
        <w:rPr>
          <w:lang w:val="be-BY"/>
        </w:rPr>
      </w:pPr>
      <w:r w:rsidRPr="0021733D">
        <w:rPr>
          <w:lang w:val="be-BY"/>
        </w:rPr>
        <w:t>Дидактическая игра — явление сложное, но в ней отчетливо обнаруживается структура, т. е. основные элементы, характеризующие игру как форму обучения и в игровую деятельность одновременно (дидактическая задача, игровая задача, игровые действия, правила).</w:t>
      </w:r>
    </w:p>
    <w:p w:rsidR="0021733D" w:rsidRPr="0021733D" w:rsidRDefault="0021733D" w:rsidP="0021733D">
      <w:pPr>
        <w:ind w:firstLine="426"/>
        <w:jc w:val="both"/>
        <w:rPr>
          <w:lang w:val="be-BY"/>
        </w:rPr>
      </w:pPr>
      <w:r w:rsidRPr="0021733D">
        <w:rPr>
          <w:lang w:val="be-BY"/>
        </w:rPr>
        <w:t>Один из основных элементов игры — дидактическая задача, которая определяется целью обучающего и воспитательного воздействия. Наличие дидактической задачи или нескольких задач подчеркивает обучающий характер игры, направленность обучающего содержания на процессы познавательной деятельности детей. Дидактическая задача определяется воспитателем и отражает его обучающую деятельность.</w:t>
      </w:r>
    </w:p>
    <w:p w:rsidR="0021733D" w:rsidRPr="0021733D" w:rsidRDefault="0021733D" w:rsidP="0021733D">
      <w:pPr>
        <w:ind w:firstLine="426"/>
        <w:jc w:val="both"/>
        <w:rPr>
          <w:lang w:val="be-BY"/>
        </w:rPr>
      </w:pPr>
      <w:r w:rsidRPr="0021733D">
        <w:rPr>
          <w:lang w:val="be-BY"/>
        </w:rPr>
        <w:t>Структурным элементом игры является игровая задача, осуществляемая детьми в игровой деятельности, две задачи дидактическая и игровая отражают взаимосвязь обучения и игры. Дидактическая задача реализуется на протяжении всей игры, через осуществление игровой задачи, игровых действий, а итог ее решения обнаруживается в финале. Только при этом условии дидактическая игра может выполнить функцию обучения и вместе с тем, будет развиваться как игровая деятельность.</w:t>
      </w:r>
    </w:p>
    <w:p w:rsidR="0021733D" w:rsidRPr="0021733D" w:rsidRDefault="0021733D" w:rsidP="0021733D">
      <w:pPr>
        <w:ind w:firstLine="426"/>
        <w:jc w:val="both"/>
        <w:rPr>
          <w:lang w:val="be-BY"/>
        </w:rPr>
      </w:pPr>
      <w:r w:rsidRPr="0021733D">
        <w:rPr>
          <w:lang w:val="be-BY"/>
        </w:rPr>
        <w:t>Игровые действия составляют основу дидактической игры, без них невозможна сама игра. Они являются как бы рисунком сюжета игры. Чем разнообразнее и содержательнее игровые действия, тем интереснее для детей сама игра и тем успешнее решаются познавательные и игровые</w:t>
      </w:r>
    </w:p>
    <w:p w:rsidR="0021733D" w:rsidRPr="0021733D" w:rsidRDefault="0021733D" w:rsidP="0021733D">
      <w:pPr>
        <w:ind w:firstLine="426"/>
        <w:jc w:val="both"/>
        <w:rPr>
          <w:lang w:val="be-BY"/>
        </w:rPr>
      </w:pPr>
      <w:r w:rsidRPr="0021733D">
        <w:rPr>
          <w:lang w:val="be-BY"/>
        </w:rPr>
        <w:t>задачи. Игровые действия — это не всегда практические внешние действия, когда нужно что-то тщательно рас смотреть, сравнить, разобрать и др. Это и сложные умственные действия, выраженные в процессах целенаправленного восприятия, наблюдения, сравнения, припоминания ранее усвоенного, — умственные действия, выраженные в процессах мышления.</w:t>
      </w:r>
    </w:p>
    <w:p w:rsidR="0021733D" w:rsidRPr="0021733D" w:rsidRDefault="0021733D" w:rsidP="0021733D">
      <w:pPr>
        <w:ind w:firstLine="426"/>
        <w:jc w:val="both"/>
        <w:rPr>
          <w:lang w:val="be-BY"/>
        </w:rPr>
      </w:pPr>
      <w:r w:rsidRPr="0021733D">
        <w:rPr>
          <w:lang w:val="be-BY"/>
        </w:rPr>
        <w:t>Одним из составных элементов дидактической игры являются правила игры. Их содержание и направленность обусловлены общими задачами формирования личности ребенка и коллектива детей, познавательным содержанием, игровыми задачами и игровыми действиями в их развитии и обогащении. Правила содержат нравственные требования к взаимоотношениям детей, к выполнению ими норм поведения. В дидактической игре правила являются заданными. Используя правила, воспитатель управляет игрой, процессами познавательной деятельности, поведением детей. Правила игры имеют обучающий, организационный, дисциплинирующий характер, и чаще всего они разнообразно сочетаются между собой. Обучающие правила помогают раскрывать перед детьми, что и как нужно делать, они соотносятся с игровыми действиями, усиливают их роль, раскрывают способ действий. Правила организуют познавательную деятельность детей: что-то рассмотреть, подумать, сравнить, найти способ решения поставленной игрой задачи. Организующие правила определяют порядок, последовательность игровых действий и взаимоотношений детей. В игре формируются игровые отношения и реальные от ношения между детьми.</w:t>
      </w:r>
    </w:p>
    <w:p w:rsidR="0021733D" w:rsidRPr="0021733D" w:rsidRDefault="0021733D" w:rsidP="0021733D">
      <w:pPr>
        <w:ind w:firstLine="426"/>
        <w:jc w:val="both"/>
        <w:rPr>
          <w:lang w:val="be-BY"/>
        </w:rPr>
      </w:pPr>
      <w:r w:rsidRPr="0021733D">
        <w:rPr>
          <w:lang w:val="be-BY"/>
        </w:rPr>
        <w:lastRenderedPageBreak/>
        <w:t>Дидактические игры различаются по обучающему содержанию, познавательной деятельности детей, игровым действиям и правилам, организации и взаимоотношениям детей, по роли воспитателя. Перечисленные признаки присущи всем играм, но в одних отчетливее выступают одни, в других — иные.</w:t>
      </w:r>
    </w:p>
    <w:p w:rsidR="0021733D" w:rsidRPr="0021733D" w:rsidRDefault="0021733D" w:rsidP="0021733D">
      <w:pPr>
        <w:ind w:firstLine="426"/>
        <w:jc w:val="both"/>
        <w:rPr>
          <w:lang w:val="be-BY"/>
        </w:rPr>
      </w:pPr>
      <w:r w:rsidRPr="0021733D">
        <w:rPr>
          <w:lang w:val="be-BY"/>
        </w:rPr>
        <w:t>В разных сборниках указано множество (около 500) дидактических игр, но четкой классификации, группировки игр по видам еще нет. Чаше всего игры соотносятся с содержанием обучения и воспитания: игры по сенсорному воспитанию, словесные игры, игры по ознакомлению с природой, по формированию математических представлений и др. Иногда игры соотнесены с материалом: игры с народными дидактическими игрушками, настольно-печатные игры. Такая группировка игр подчеркивает их направленность на обучение, познавательную деятельность детей, но не раскрывает в достаточной мере основы дидактической игры — особенностей игровой деятельности детей, игровых задач, игровых действий и правил, организацию жизни детей, руководство воспитателя. Наиболее интересны: игры-путешествия, игры-поручения, игры-предположения («Что было бы…?»), игры – загадки, игры-беседы (игры-диалоги).</w:t>
      </w:r>
    </w:p>
    <w:p w:rsidR="0021733D" w:rsidRDefault="0021733D" w:rsidP="0021733D">
      <w:pPr>
        <w:ind w:firstLine="426"/>
        <w:jc w:val="both"/>
        <w:rPr>
          <w:lang w:val="be-BY"/>
        </w:rPr>
      </w:pPr>
    </w:p>
    <w:p w:rsidR="0021733D" w:rsidRPr="0021733D" w:rsidRDefault="0021733D" w:rsidP="0021733D">
      <w:pPr>
        <w:ind w:firstLine="426"/>
        <w:jc w:val="both"/>
      </w:pPr>
      <w:r>
        <w:rPr>
          <w:lang w:val="be-BY"/>
        </w:rPr>
        <w:t xml:space="preserve">Подготовила воспиітатель дошкольного образования Побока Е. В. </w:t>
      </w:r>
    </w:p>
    <w:sectPr w:rsidR="0021733D" w:rsidRPr="0021733D" w:rsidSect="0021733D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33D"/>
    <w:rsid w:val="0021733D"/>
    <w:rsid w:val="003E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A1FFC-746A-40F2-A9C1-E1643E36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733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2002</Words>
  <Characters>11416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Win7Ultimate_x64</dc:creator>
  <cp:keywords/>
  <dc:description/>
  <cp:lastModifiedBy>Win7Ultimate_x64</cp:lastModifiedBy>
  <cp:revision>1</cp:revision>
  <dcterms:created xsi:type="dcterms:W3CDTF">2023-06-15T11:04:00Z</dcterms:created>
  <dcterms:modified xsi:type="dcterms:W3CDTF">2023-06-15T11:13:00Z</dcterms:modified>
</cp:coreProperties>
</file>